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A0902EF" w14:textId="77777777" w:rsidR="00006D8A" w:rsidRPr="00CF3D71" w:rsidRDefault="008F0FBC" w:rsidP="00006D8A">
      <w:pPr>
        <w:pStyle w:val="PlainText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F3D71">
        <w:rPr>
          <w:rFonts w:asciiTheme="minorHAnsi" w:hAnsiTheme="minorHAnsi" w:cstheme="minorHAnsi"/>
          <w:b/>
          <w:bCs/>
          <w:sz w:val="36"/>
          <w:szCs w:val="36"/>
          <w:u w:val="single"/>
        </w:rPr>
        <w:t>GREENS REPORT</w:t>
      </w:r>
      <w:r w:rsidR="00006D8A" w:rsidRPr="00CF3D7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D171795" w14:textId="669F4D6F" w:rsidR="007D662C" w:rsidRPr="00CF3D71" w:rsidRDefault="00BA60D2" w:rsidP="00006D8A">
      <w:pPr>
        <w:pStyle w:val="PlainText"/>
        <w:jc w:val="center"/>
        <w:rPr>
          <w:rFonts w:asciiTheme="minorHAnsi" w:eastAsia="Times New Roman" w:hAnsiTheme="minorHAnsi" w:cstheme="minorHAnsi"/>
          <w:color w:val="1C1E21"/>
          <w:sz w:val="32"/>
          <w:szCs w:val="32"/>
          <w:lang w:eastAsia="en-GB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August</w:t>
      </w:r>
      <w:r w:rsidR="00006D8A"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="0007659F" w:rsidRPr="00CF3D71">
        <w:rPr>
          <w:rFonts w:asciiTheme="minorHAnsi" w:hAnsiTheme="minorHAnsi" w:cstheme="minorHAnsi"/>
          <w:b/>
          <w:bCs/>
          <w:sz w:val="32"/>
          <w:szCs w:val="32"/>
          <w:u w:val="single"/>
        </w:rPr>
        <w:t>4</w:t>
      </w:r>
    </w:p>
    <w:p w14:paraId="44C823D2" w14:textId="77777777" w:rsidR="001A2A74" w:rsidRPr="00CF3D71" w:rsidRDefault="001A2A74" w:rsidP="003E6E7E">
      <w:pPr>
        <w:jc w:val="center"/>
        <w:rPr>
          <w:rFonts w:cstheme="minorHAnsi"/>
          <w:i/>
          <w:iCs/>
          <w:sz w:val="24"/>
          <w:szCs w:val="24"/>
        </w:rPr>
      </w:pPr>
    </w:p>
    <w:p w14:paraId="338692A0" w14:textId="77777777" w:rsidR="00ED2EF1" w:rsidRDefault="007A30A2" w:rsidP="007A30A2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As I'm writing this on Monday afternoon it's pouring down outside. Kind of typical of this Summe</w:t>
      </w:r>
      <w:r w:rsidR="00ED2EF1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r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,</w:t>
      </w:r>
      <w:r w:rsidR="00ED2EF1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in fact kind</w:t>
      </w:r>
      <w:r w:rsidR="00ED2EF1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of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typical of the last year. </w:t>
      </w:r>
    </w:p>
    <w:p w14:paraId="296E7464" w14:textId="77777777" w:rsidR="00ED2EF1" w:rsidRDefault="00ED2EF1" w:rsidP="007A30A2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1598879B" w14:textId="77777777" w:rsidR="00DA3A7C" w:rsidRDefault="007A30A2" w:rsidP="007A30A2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I've noticed a lot more fungal activity this last 2 months,</w:t>
      </w:r>
      <w:r w:rsidR="00ED2EF1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with massive puffballs on the 7th fairway and fairy rings on 6th fairway,</w:t>
      </w:r>
      <w:r w:rsidR="00ED2EF1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with a few fairy rings now appearing on the 5th green. </w:t>
      </w:r>
    </w:p>
    <w:p w14:paraId="18E6A542" w14:textId="77777777" w:rsidR="00DA3A7C" w:rsidRDefault="00DA3A7C" w:rsidP="007A30A2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504EC689" w14:textId="77777777" w:rsidR="00855893" w:rsidRDefault="007A30A2" w:rsidP="007A30A2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This leads me onto the disease on the greens. </w:t>
      </w:r>
      <w:r w:rsidR="00DA3A7C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It is b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ad this year with take all patch on most of the greens with the 8th green particularly affected. The greens have now received a Summer granular feed to perk them up a bit . I've been researching into the causes of take all patch disease, and it could be a number of things</w:t>
      </w:r>
      <w:r w:rsidR="00855893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:</w:t>
      </w:r>
      <w:r w:rsidRPr="007A30A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</w:t>
      </w:r>
    </w:p>
    <w:p w14:paraId="61204E74" w14:textId="53C1E3D8" w:rsidR="00855893" w:rsidRDefault="007A30A2" w:rsidP="00855893">
      <w:pPr>
        <w:pStyle w:val="ListParagraph"/>
        <w:numPr>
          <w:ilvl w:val="0"/>
          <w:numId w:val="8"/>
        </w:num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855893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Soil PH risen</w:t>
      </w:r>
    </w:p>
    <w:p w14:paraId="15585573" w14:textId="77777777" w:rsidR="00855893" w:rsidRDefault="007A30A2" w:rsidP="00855893">
      <w:pPr>
        <w:pStyle w:val="ListParagraph"/>
        <w:numPr>
          <w:ilvl w:val="0"/>
          <w:numId w:val="8"/>
        </w:num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855893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Imbalance of nutrients </w:t>
      </w:r>
    </w:p>
    <w:p w14:paraId="08EC0976" w14:textId="77777777" w:rsidR="00470ADB" w:rsidRDefault="007A30A2" w:rsidP="00855893">
      <w:pPr>
        <w:pStyle w:val="ListParagraph"/>
        <w:numPr>
          <w:ilvl w:val="0"/>
          <w:numId w:val="8"/>
        </w:num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855893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Summer stress of the grass plant Worse in cool wet years. </w:t>
      </w:r>
    </w:p>
    <w:p w14:paraId="71F294C9" w14:textId="77777777" w:rsidR="00470ADB" w:rsidRDefault="00470ADB" w:rsidP="00470ADB">
      <w:pPr>
        <w:pStyle w:val="ListParagraph"/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17AEE076" w14:textId="77777777" w:rsidR="00DA646F" w:rsidRDefault="007A30A2" w:rsidP="00470ADB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I've had PH samples taken from the greens and the water </w:t>
      </w:r>
      <w:r w:rsidR="00DA646F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is being </w:t>
      </w:r>
      <w:r w:rsid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PH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tested. Awaiting those results. The annoying thing is with this particular disease it tends to affect the finer bent grasses. I'm continuing with a programme of overseeding with fescue as it is more resistant to take all patch. </w:t>
      </w:r>
    </w:p>
    <w:p w14:paraId="4F0C5139" w14:textId="77777777" w:rsidR="00DA646F" w:rsidRDefault="00DA646F" w:rsidP="00470ADB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499CFF44" w14:textId="77777777" w:rsidR="003160A5" w:rsidRDefault="007A30A2" w:rsidP="00470ADB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Out on the course continuing with the usual cutting,</w:t>
      </w:r>
      <w:r w:rsidR="003160A5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</w:t>
      </w:r>
      <w:proofErr w:type="spellStart"/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divoting</w:t>
      </w:r>
      <w:proofErr w:type="spellEnd"/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of tees and fairways etc. </w:t>
      </w:r>
    </w:p>
    <w:p w14:paraId="776BC716" w14:textId="77777777" w:rsidR="00D95C2C" w:rsidRDefault="00D95C2C" w:rsidP="00470ADB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364D7C98" w14:textId="77777777" w:rsidR="001D33FE" w:rsidRPr="00470ADB" w:rsidRDefault="001D33FE" w:rsidP="001D33FE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My thoughts are now turning towards our greens maintenance week in September. I'll have a chat with the Greens convenor about that soon.</w:t>
      </w:r>
    </w:p>
    <w:p w14:paraId="6F2D4218" w14:textId="77777777" w:rsidR="001D33FE" w:rsidRDefault="001D33FE" w:rsidP="00470ADB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32F769C8" w14:textId="6AB9B601" w:rsidR="00B81076" w:rsidRDefault="007A30A2" w:rsidP="00470ADB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The bell and</w:t>
      </w:r>
      <w:r w:rsidR="002D33F2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it’s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stand </w:t>
      </w:r>
      <w:r w:rsidR="002B73E8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at the 11</w:t>
      </w:r>
      <w:r w:rsidR="002B73E8" w:rsidRPr="002B73E8">
        <w:rPr>
          <w:rFonts w:ascii="inherit" w:eastAsia="Times New Roman" w:hAnsi="inherit" w:cs="Segoe UI Historic"/>
          <w:color w:val="1C1E21"/>
          <w:sz w:val="23"/>
          <w:szCs w:val="23"/>
          <w:vertAlign w:val="superscript"/>
          <w:lang w:eastAsia="en-GB"/>
        </w:rPr>
        <w:t>th</w:t>
      </w:r>
      <w:r w:rsidR="002B73E8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 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are now both knackered and really need to be renewed. Maybe with the </w:t>
      </w:r>
      <w:r w:rsidR="00B81076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SGTC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logo incorporated. </w:t>
      </w:r>
    </w:p>
    <w:p w14:paraId="1F757406" w14:textId="77777777" w:rsidR="0096054E" w:rsidRDefault="0096054E" w:rsidP="001D33FE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0B03B11D" w14:textId="19C1D05F" w:rsidR="001D33FE" w:rsidRDefault="001D33FE" w:rsidP="001D33FE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I'd like to highlight the continuing lack of golf course etiquette seen out on the course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-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Divots not 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being 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replaced on fairways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, b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>unkers not being raked</w:t>
      </w:r>
      <w:r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 and t</w:t>
      </w:r>
      <w:r w:rsidRPr="00470ADB"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  <w:t xml:space="preserve">he amount of broken tees left lying on the tees is shocking. </w:t>
      </w:r>
    </w:p>
    <w:p w14:paraId="798D8CDB" w14:textId="1DBB0FE2" w:rsidR="007A30A2" w:rsidRPr="007A30A2" w:rsidRDefault="007A30A2" w:rsidP="007A30A2">
      <w:pPr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6A5520B6" w14:textId="6452A609" w:rsidR="007A30A2" w:rsidRPr="007A30A2" w:rsidRDefault="007A30A2" w:rsidP="007A30A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  <w:lang w:eastAsia="en-GB"/>
        </w:rPr>
      </w:pPr>
    </w:p>
    <w:p w14:paraId="78EB8767" w14:textId="3EAB1B52" w:rsidR="00996DE7" w:rsidRPr="00CF3D71" w:rsidRDefault="00996DE7" w:rsidP="00996DE7">
      <w:pPr>
        <w:spacing w:after="0" w:line="300" w:lineRule="atLeast"/>
        <w:rPr>
          <w:rFonts w:eastAsia="Times New Roman" w:cstheme="minorHAnsi"/>
          <w:sz w:val="24"/>
          <w:szCs w:val="24"/>
          <w:lang w:eastAsia="en-GB"/>
        </w:rPr>
      </w:pPr>
    </w:p>
    <w:p w14:paraId="3BD776E1" w14:textId="13B93F90" w:rsidR="003E6E7E" w:rsidRPr="00CF3D71" w:rsidRDefault="003E6E7E" w:rsidP="003E6E7E">
      <w:pPr>
        <w:jc w:val="center"/>
        <w:rPr>
          <w:rFonts w:cstheme="minorHAnsi"/>
          <w:i/>
          <w:iCs/>
          <w:sz w:val="28"/>
          <w:szCs w:val="28"/>
        </w:rPr>
      </w:pPr>
      <w:r w:rsidRPr="00CF3D71">
        <w:rPr>
          <w:rFonts w:cstheme="minorHAnsi"/>
          <w:i/>
          <w:iCs/>
          <w:sz w:val="28"/>
          <w:szCs w:val="28"/>
        </w:rPr>
        <w:t>St</w:t>
      </w:r>
      <w:r w:rsidR="00784E5A" w:rsidRPr="00CF3D71">
        <w:rPr>
          <w:rFonts w:cstheme="minorHAnsi"/>
          <w:i/>
          <w:iCs/>
          <w:sz w:val="28"/>
          <w:szCs w:val="28"/>
        </w:rPr>
        <w:t>ewart</w:t>
      </w:r>
      <w:r w:rsidRPr="00CF3D71">
        <w:rPr>
          <w:rFonts w:cstheme="minorHAnsi"/>
          <w:i/>
          <w:iCs/>
          <w:sz w:val="28"/>
          <w:szCs w:val="28"/>
        </w:rPr>
        <w:t xml:space="preserve"> Fotheringham</w:t>
      </w:r>
    </w:p>
    <w:p w14:paraId="0083E653" w14:textId="024E703C" w:rsidR="003E6E7E" w:rsidRPr="00CF3D71" w:rsidRDefault="003E6E7E" w:rsidP="003E6E7E">
      <w:pPr>
        <w:jc w:val="center"/>
        <w:rPr>
          <w:rFonts w:cstheme="minorHAnsi"/>
          <w:sz w:val="28"/>
          <w:szCs w:val="28"/>
        </w:rPr>
      </w:pPr>
      <w:r w:rsidRPr="00CF3D71">
        <w:rPr>
          <w:rFonts w:cstheme="minorHAnsi"/>
          <w:sz w:val="28"/>
          <w:szCs w:val="28"/>
        </w:rPr>
        <w:t>Head Greenkeeper</w:t>
      </w:r>
    </w:p>
    <w:sectPr w:rsidR="003E6E7E" w:rsidRPr="00CF3D71" w:rsidSect="00E47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E249F"/>
    <w:multiLevelType w:val="hybridMultilevel"/>
    <w:tmpl w:val="2CCE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46F40"/>
    <w:multiLevelType w:val="hybridMultilevel"/>
    <w:tmpl w:val="FE243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90939"/>
    <w:multiLevelType w:val="hybridMultilevel"/>
    <w:tmpl w:val="D5D61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93AFE"/>
    <w:multiLevelType w:val="hybridMultilevel"/>
    <w:tmpl w:val="AF4C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97002"/>
    <w:multiLevelType w:val="hybridMultilevel"/>
    <w:tmpl w:val="A3EE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F3315"/>
    <w:multiLevelType w:val="hybridMultilevel"/>
    <w:tmpl w:val="EED6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565CA"/>
    <w:multiLevelType w:val="hybridMultilevel"/>
    <w:tmpl w:val="C34E21BA"/>
    <w:lvl w:ilvl="0" w:tplc="8A9282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238E2"/>
    <w:multiLevelType w:val="hybridMultilevel"/>
    <w:tmpl w:val="FD380092"/>
    <w:lvl w:ilvl="0" w:tplc="2F3EA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4978342">
    <w:abstractNumId w:val="1"/>
  </w:num>
  <w:num w:numId="2" w16cid:durableId="380137956">
    <w:abstractNumId w:val="6"/>
  </w:num>
  <w:num w:numId="3" w16cid:durableId="651758749">
    <w:abstractNumId w:val="7"/>
  </w:num>
  <w:num w:numId="4" w16cid:durableId="728071892">
    <w:abstractNumId w:val="4"/>
  </w:num>
  <w:num w:numId="5" w16cid:durableId="1062293173">
    <w:abstractNumId w:val="3"/>
  </w:num>
  <w:num w:numId="6" w16cid:durableId="827794914">
    <w:abstractNumId w:val="0"/>
  </w:num>
  <w:num w:numId="7" w16cid:durableId="1773623931">
    <w:abstractNumId w:val="5"/>
  </w:num>
  <w:num w:numId="8" w16cid:durableId="1445422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BC"/>
    <w:rsid w:val="00006D8A"/>
    <w:rsid w:val="0007659F"/>
    <w:rsid w:val="000A7848"/>
    <w:rsid w:val="000B18DD"/>
    <w:rsid w:val="00111FDD"/>
    <w:rsid w:val="0013776F"/>
    <w:rsid w:val="001A2A74"/>
    <w:rsid w:val="001C57BC"/>
    <w:rsid w:val="001D2630"/>
    <w:rsid w:val="001D33FE"/>
    <w:rsid w:val="002235EC"/>
    <w:rsid w:val="00234491"/>
    <w:rsid w:val="00290AAD"/>
    <w:rsid w:val="002B73E8"/>
    <w:rsid w:val="002C100C"/>
    <w:rsid w:val="002D33F2"/>
    <w:rsid w:val="00311C94"/>
    <w:rsid w:val="003160A5"/>
    <w:rsid w:val="00364FB0"/>
    <w:rsid w:val="003765F4"/>
    <w:rsid w:val="003E6E7E"/>
    <w:rsid w:val="00470ADB"/>
    <w:rsid w:val="004B7B25"/>
    <w:rsid w:val="004D3D4B"/>
    <w:rsid w:val="004D7439"/>
    <w:rsid w:val="005E2524"/>
    <w:rsid w:val="006243F2"/>
    <w:rsid w:val="006A4837"/>
    <w:rsid w:val="006E0D33"/>
    <w:rsid w:val="00784E5A"/>
    <w:rsid w:val="007A30A2"/>
    <w:rsid w:val="007B0F95"/>
    <w:rsid w:val="007D662C"/>
    <w:rsid w:val="00814C9C"/>
    <w:rsid w:val="00855893"/>
    <w:rsid w:val="008E1484"/>
    <w:rsid w:val="008F0FBC"/>
    <w:rsid w:val="0096054E"/>
    <w:rsid w:val="009757BA"/>
    <w:rsid w:val="009926C4"/>
    <w:rsid w:val="00996DE7"/>
    <w:rsid w:val="009F6E6C"/>
    <w:rsid w:val="00A02547"/>
    <w:rsid w:val="00A268AA"/>
    <w:rsid w:val="00AA5671"/>
    <w:rsid w:val="00AE2C15"/>
    <w:rsid w:val="00AE5019"/>
    <w:rsid w:val="00AF3BED"/>
    <w:rsid w:val="00B235CB"/>
    <w:rsid w:val="00B4017D"/>
    <w:rsid w:val="00B81076"/>
    <w:rsid w:val="00BA60D2"/>
    <w:rsid w:val="00BE0DEB"/>
    <w:rsid w:val="00CC4981"/>
    <w:rsid w:val="00CF3D71"/>
    <w:rsid w:val="00D04BB8"/>
    <w:rsid w:val="00D95C2C"/>
    <w:rsid w:val="00DA3A7C"/>
    <w:rsid w:val="00DA646F"/>
    <w:rsid w:val="00E303C7"/>
    <w:rsid w:val="00E46C21"/>
    <w:rsid w:val="00E47820"/>
    <w:rsid w:val="00E95690"/>
    <w:rsid w:val="00EB06BE"/>
    <w:rsid w:val="00EC42B1"/>
    <w:rsid w:val="00ED2EF1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2296"/>
  <w15:chartTrackingRefBased/>
  <w15:docId w15:val="{0BC9DA74-D10A-4D92-A66D-9DD48719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F0F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0FBC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9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2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44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8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8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956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435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2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95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16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5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90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6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3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1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7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6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9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03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7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488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06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376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234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059751">
                                                              <w:marLeft w:val="0"/>
                                                              <w:marRight w:val="12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035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2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9" w:color="auto"/>
                                                        <w:left w:val="single" w:sz="2" w:space="9" w:color="auto"/>
                                                        <w:bottom w:val="single" w:sz="2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29124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08720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8808">
                      <w:marLeft w:val="1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4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27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1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7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1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01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57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205420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4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8214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080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5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71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05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9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2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57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638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9797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596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38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903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1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0770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524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26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2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24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58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3353805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1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6709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63142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4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6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64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28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12146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14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2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78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19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4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02501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9123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7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8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25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0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8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11616535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21303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808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5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1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0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2478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770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1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7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49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1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1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0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7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28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55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67924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23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41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2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33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97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9" w:color="auto"/>
                                <w:left w:val="single" w:sz="2" w:space="9" w:color="auto"/>
                                <w:bottom w:val="single" w:sz="2" w:space="9" w:color="auto"/>
                                <w:right w:val="single" w:sz="2" w:space="9" w:color="auto"/>
                              </w:divBdr>
                              <w:divsChild>
                                <w:div w:id="13255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6288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4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1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0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21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32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33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5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auto"/>
                                                            <w:left w:val="single" w:sz="24" w:space="0" w:color="auto"/>
                                                            <w:bottom w:val="single" w:sz="24" w:space="0" w:color="auto"/>
                                                            <w:right w:val="single" w:sz="24" w:space="0" w:color="auto"/>
                                                          </w:divBdr>
                                                          <w:divsChild>
                                                            <w:div w:id="6837528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9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4178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Pietre Johnston</dc:creator>
  <cp:keywords/>
  <dc:description/>
  <cp:lastModifiedBy>Kirsten Nicholson</cp:lastModifiedBy>
  <cp:revision>4</cp:revision>
  <dcterms:created xsi:type="dcterms:W3CDTF">2024-10-22T12:12:00Z</dcterms:created>
  <dcterms:modified xsi:type="dcterms:W3CDTF">2024-10-22T12:14:00Z</dcterms:modified>
</cp:coreProperties>
</file>